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>
        <w:rPr>
          <w:b/>
          <w:lang w:val="it-IT"/>
        </w:rPr>
        <w:t>3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bookmarkStart w:id="0" w:name="_GoBack"/>
      <w:bookmarkEnd w:id="0"/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>Descrizione e Contenuti</w:t>
            </w:r>
            <w:r w:rsidR="00E358C0" w:rsidRPr="001926C3">
              <w:rPr>
                <w:rFonts w:eastAsia="Verdana"/>
                <w:sz w:val="24"/>
                <w:szCs w:val="24"/>
              </w:rPr>
              <w:t xml:space="preserve"> per il </w:t>
            </w:r>
            <w:proofErr w:type="spellStart"/>
            <w:r w:rsidR="00E358C0"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="00E358C0"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E358C0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</w:t>
            </w:r>
            <w:r w:rsidRPr="001926C3">
              <w:rPr>
                <w:rFonts w:eastAsia="Verdana"/>
                <w:sz w:val="24"/>
                <w:szCs w:val="24"/>
              </w:rPr>
              <w:lastRenderedPageBreak/>
              <w:t>degli obiettivi operativi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D61C40" w:rsidRDefault="00D61C40" w:rsidP="003C637B">
      <w:pPr>
        <w:pStyle w:val="Normale1"/>
        <w:rPr>
          <w:sz w:val="24"/>
          <w:szCs w:val="24"/>
        </w:rPr>
      </w:pPr>
    </w:p>
    <w:p w:rsidR="00D61C40" w:rsidRDefault="000142BB" w:rsidP="003C637B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Meriale didattico suggerito in ordine di priorità: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D8" w:rsidRDefault="004873D8">
      <w:r>
        <w:separator/>
      </w:r>
    </w:p>
  </w:endnote>
  <w:endnote w:type="continuationSeparator" w:id="0">
    <w:p w:rsidR="004873D8" w:rsidRDefault="004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D8" w:rsidRDefault="004873D8">
      <w:r>
        <w:separator/>
      </w:r>
    </w:p>
  </w:footnote>
  <w:footnote w:type="continuationSeparator" w:id="0">
    <w:p w:rsidR="004873D8" w:rsidRDefault="0048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42BB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926C3"/>
    <w:rsid w:val="001B3D89"/>
    <w:rsid w:val="001C1DD1"/>
    <w:rsid w:val="001C7D82"/>
    <w:rsid w:val="001E78E9"/>
    <w:rsid w:val="002310AB"/>
    <w:rsid w:val="0025482B"/>
    <w:rsid w:val="00263331"/>
    <w:rsid w:val="00270D39"/>
    <w:rsid w:val="002960D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873D8"/>
    <w:rsid w:val="004E4304"/>
    <w:rsid w:val="00525F48"/>
    <w:rsid w:val="00540560"/>
    <w:rsid w:val="00593EF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D4040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AE002D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1C40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358C0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6</cp:revision>
  <cp:lastPrinted>2018-03-16T15:46:00Z</cp:lastPrinted>
  <dcterms:created xsi:type="dcterms:W3CDTF">2018-04-17T07:20:00Z</dcterms:created>
  <dcterms:modified xsi:type="dcterms:W3CDTF">2018-09-03T15:59:00Z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